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9697C" w14:textId="77777777" w:rsidR="007B02CF" w:rsidRPr="009E6CC1" w:rsidRDefault="007B02CF">
      <w:pPr>
        <w:rPr>
          <w:b/>
          <w:sz w:val="44"/>
          <w:szCs w:val="36"/>
        </w:rPr>
      </w:pPr>
      <w:bookmarkStart w:id="0" w:name="_GoBack"/>
      <w:r w:rsidRPr="009E6CC1">
        <w:rPr>
          <w:b/>
          <w:sz w:val="44"/>
          <w:szCs w:val="36"/>
        </w:rPr>
        <w:t>« LES GARES TGV HORS LA VILLE,</w:t>
      </w:r>
    </w:p>
    <w:p w14:paraId="0B80B54F" w14:textId="77777777" w:rsidR="007B02CF" w:rsidRPr="009E6CC1" w:rsidRDefault="007B02CF">
      <w:pPr>
        <w:rPr>
          <w:b/>
          <w:sz w:val="44"/>
          <w:szCs w:val="36"/>
        </w:rPr>
      </w:pPr>
      <w:r w:rsidRPr="009E6CC1">
        <w:rPr>
          <w:b/>
          <w:sz w:val="44"/>
          <w:szCs w:val="36"/>
        </w:rPr>
        <w:tab/>
      </w:r>
      <w:r w:rsidRPr="009E6CC1">
        <w:rPr>
          <w:b/>
          <w:sz w:val="44"/>
          <w:szCs w:val="36"/>
        </w:rPr>
        <w:tab/>
      </w:r>
      <w:r w:rsidRPr="009E6CC1">
        <w:rPr>
          <w:b/>
          <w:sz w:val="44"/>
          <w:szCs w:val="36"/>
        </w:rPr>
        <w:tab/>
        <w:t>DECONNEXIONS ET DESILLUSIONS »</w:t>
      </w:r>
    </w:p>
    <w:bookmarkEnd w:id="0"/>
    <w:p w14:paraId="63B84388" w14:textId="77777777" w:rsidR="007B02CF" w:rsidRDefault="007B02CF">
      <w:pPr>
        <w:rPr>
          <w:b/>
          <w:sz w:val="36"/>
          <w:szCs w:val="36"/>
        </w:rPr>
      </w:pPr>
    </w:p>
    <w:p w14:paraId="2F039C36" w14:textId="77777777" w:rsidR="009E6CC1" w:rsidRPr="009E6CC1" w:rsidRDefault="007B02CF" w:rsidP="009E6CC1">
      <w:pPr>
        <w:jc w:val="center"/>
        <w:rPr>
          <w:b/>
          <w:sz w:val="44"/>
          <w:szCs w:val="28"/>
        </w:rPr>
      </w:pPr>
      <w:r w:rsidRPr="009E6CC1">
        <w:rPr>
          <w:b/>
          <w:sz w:val="44"/>
          <w:szCs w:val="28"/>
        </w:rPr>
        <w:t>Par Jean-François TROIN,</w:t>
      </w:r>
    </w:p>
    <w:p w14:paraId="388C9B5C" w14:textId="77777777" w:rsidR="007B02CF" w:rsidRPr="009E6CC1" w:rsidRDefault="007B02CF" w:rsidP="009E6CC1">
      <w:pPr>
        <w:jc w:val="center"/>
        <w:rPr>
          <w:b/>
          <w:sz w:val="32"/>
          <w:szCs w:val="28"/>
        </w:rPr>
      </w:pPr>
      <w:r w:rsidRPr="009E6CC1">
        <w:rPr>
          <w:b/>
          <w:sz w:val="32"/>
          <w:szCs w:val="28"/>
        </w:rPr>
        <w:t>Professeur</w:t>
      </w:r>
      <w:r w:rsidR="007F7E3F" w:rsidRPr="009E6CC1">
        <w:rPr>
          <w:b/>
          <w:sz w:val="32"/>
          <w:szCs w:val="28"/>
        </w:rPr>
        <w:t xml:space="preserve"> honoraire</w:t>
      </w:r>
      <w:r w:rsidRPr="009E6CC1">
        <w:rPr>
          <w:b/>
          <w:sz w:val="32"/>
          <w:szCs w:val="28"/>
        </w:rPr>
        <w:t xml:space="preserve"> à l’Université de TOURS</w:t>
      </w:r>
    </w:p>
    <w:p w14:paraId="0530E6CD" w14:textId="77777777" w:rsidR="007B02CF" w:rsidRPr="009E6CC1" w:rsidRDefault="007B02CF" w:rsidP="009E6CC1">
      <w:pPr>
        <w:jc w:val="center"/>
        <w:rPr>
          <w:b/>
          <w:sz w:val="32"/>
          <w:szCs w:val="28"/>
        </w:rPr>
      </w:pPr>
    </w:p>
    <w:p w14:paraId="4012F9CD" w14:textId="77777777" w:rsidR="007B02CF" w:rsidRPr="009E6CC1" w:rsidRDefault="007B02CF" w:rsidP="009E6CC1">
      <w:pPr>
        <w:jc w:val="center"/>
        <w:rPr>
          <w:b/>
          <w:sz w:val="40"/>
          <w:szCs w:val="36"/>
        </w:rPr>
      </w:pPr>
      <w:r w:rsidRPr="009E6CC1">
        <w:rPr>
          <w:b/>
          <w:sz w:val="40"/>
          <w:szCs w:val="36"/>
        </w:rPr>
        <w:t>LUNDI 3 OCTOBRE à 18h30</w:t>
      </w:r>
    </w:p>
    <w:p w14:paraId="3305F135" w14:textId="77777777" w:rsidR="007B02CF" w:rsidRPr="009E6CC1" w:rsidRDefault="007B02CF" w:rsidP="009E6CC1">
      <w:pPr>
        <w:jc w:val="center"/>
        <w:rPr>
          <w:b/>
          <w:sz w:val="32"/>
          <w:szCs w:val="28"/>
        </w:rPr>
      </w:pPr>
      <w:r w:rsidRPr="009E6CC1">
        <w:rPr>
          <w:b/>
          <w:sz w:val="32"/>
          <w:szCs w:val="28"/>
        </w:rPr>
        <w:t xml:space="preserve">Maison du Protestantisme, 3 rue Claude </w:t>
      </w:r>
      <w:proofErr w:type="spellStart"/>
      <w:r w:rsidRPr="009E6CC1">
        <w:rPr>
          <w:b/>
          <w:sz w:val="32"/>
          <w:szCs w:val="28"/>
        </w:rPr>
        <w:t>Brousson</w:t>
      </w:r>
      <w:proofErr w:type="spellEnd"/>
      <w:r w:rsidRPr="009E6CC1">
        <w:rPr>
          <w:b/>
          <w:sz w:val="32"/>
          <w:szCs w:val="28"/>
        </w:rPr>
        <w:t>, Nîmes.</w:t>
      </w:r>
    </w:p>
    <w:p w14:paraId="06035FE4" w14:textId="77777777" w:rsidR="007B02CF" w:rsidRPr="009E6CC1" w:rsidRDefault="007B02CF">
      <w:pPr>
        <w:rPr>
          <w:b/>
          <w:sz w:val="32"/>
          <w:szCs w:val="28"/>
        </w:rPr>
      </w:pPr>
    </w:p>
    <w:p w14:paraId="4A8254F1" w14:textId="77777777" w:rsidR="007B02CF" w:rsidRPr="009E6CC1" w:rsidRDefault="007B02CF">
      <w:pPr>
        <w:rPr>
          <w:sz w:val="28"/>
          <w:szCs w:val="24"/>
        </w:rPr>
      </w:pPr>
      <w:r w:rsidRPr="009E6CC1">
        <w:rPr>
          <w:b/>
          <w:sz w:val="32"/>
          <w:szCs w:val="28"/>
        </w:rPr>
        <w:tab/>
      </w:r>
      <w:r w:rsidR="00D31A6A" w:rsidRPr="009E6CC1">
        <w:rPr>
          <w:sz w:val="28"/>
          <w:szCs w:val="24"/>
        </w:rPr>
        <w:t xml:space="preserve">Jean-François </w:t>
      </w:r>
      <w:proofErr w:type="spellStart"/>
      <w:r w:rsidR="00D31A6A" w:rsidRPr="009E6CC1">
        <w:rPr>
          <w:sz w:val="28"/>
          <w:szCs w:val="24"/>
        </w:rPr>
        <w:t>Troin</w:t>
      </w:r>
      <w:proofErr w:type="spellEnd"/>
      <w:r w:rsidR="00D31A6A" w:rsidRPr="009E6CC1">
        <w:rPr>
          <w:sz w:val="28"/>
          <w:szCs w:val="24"/>
        </w:rPr>
        <w:t>, géographe spécialiste des transports et notamment du rail et de l’aménagement du territoire, est membre du Conseil National de la Fédération Nationale des Associations d’Usagers des Transports (FNAUT) et chargé du domaine LGV-TGV.</w:t>
      </w:r>
    </w:p>
    <w:p w14:paraId="0501745A" w14:textId="77777777" w:rsidR="00AA5636" w:rsidRPr="009E6CC1" w:rsidRDefault="0007423F">
      <w:pPr>
        <w:rPr>
          <w:sz w:val="28"/>
          <w:szCs w:val="24"/>
        </w:rPr>
      </w:pPr>
      <w:r w:rsidRPr="009E6CC1">
        <w:rPr>
          <w:sz w:val="28"/>
          <w:szCs w:val="24"/>
        </w:rPr>
        <w:t>Publications s</w:t>
      </w:r>
      <w:r w:rsidR="00AA5636" w:rsidRPr="009E6CC1">
        <w:rPr>
          <w:sz w:val="28"/>
          <w:szCs w:val="24"/>
        </w:rPr>
        <w:t>ur le sujet :</w:t>
      </w:r>
    </w:p>
    <w:p w14:paraId="23D94929" w14:textId="77777777" w:rsidR="00AA5636" w:rsidRPr="009E6CC1" w:rsidRDefault="00AA5636">
      <w:pPr>
        <w:rPr>
          <w:sz w:val="28"/>
          <w:szCs w:val="24"/>
        </w:rPr>
      </w:pPr>
      <w:r w:rsidRPr="009E6CC1">
        <w:rPr>
          <w:sz w:val="28"/>
          <w:szCs w:val="24"/>
        </w:rPr>
        <w:t xml:space="preserve">« Rail et aménagement du territoire » </w:t>
      </w:r>
      <w:proofErr w:type="spellStart"/>
      <w:r w:rsidRPr="009E6CC1">
        <w:rPr>
          <w:sz w:val="28"/>
          <w:szCs w:val="24"/>
        </w:rPr>
        <w:t>Edisud</w:t>
      </w:r>
      <w:proofErr w:type="spellEnd"/>
      <w:r w:rsidRPr="009E6CC1">
        <w:rPr>
          <w:sz w:val="28"/>
          <w:szCs w:val="24"/>
        </w:rPr>
        <w:t xml:space="preserve"> 1995</w:t>
      </w:r>
    </w:p>
    <w:p w14:paraId="61D860AA" w14:textId="77777777" w:rsidR="0007423F" w:rsidRPr="009E6CC1" w:rsidRDefault="0007423F">
      <w:pPr>
        <w:rPr>
          <w:sz w:val="28"/>
          <w:szCs w:val="24"/>
        </w:rPr>
      </w:pPr>
      <w:r w:rsidRPr="009E6CC1">
        <w:rPr>
          <w:sz w:val="28"/>
          <w:szCs w:val="24"/>
        </w:rPr>
        <w:t>Rapport DATAR/FNAUT : « les gares nouvelles du TGV « </w:t>
      </w:r>
      <w:proofErr w:type="spellStart"/>
      <w:r w:rsidRPr="009E6CC1">
        <w:rPr>
          <w:sz w:val="28"/>
          <w:szCs w:val="24"/>
        </w:rPr>
        <w:t>exurbanisées</w:t>
      </w:r>
      <w:proofErr w:type="spellEnd"/>
      <w:r w:rsidRPr="009E6CC1">
        <w:rPr>
          <w:sz w:val="28"/>
          <w:szCs w:val="24"/>
        </w:rPr>
        <w:t> » 2009 :</w:t>
      </w:r>
    </w:p>
    <w:p w14:paraId="4501517E" w14:textId="77777777" w:rsidR="0007423F" w:rsidRPr="009E6CC1" w:rsidRDefault="0007423F">
      <w:pPr>
        <w:rPr>
          <w:sz w:val="28"/>
          <w:szCs w:val="24"/>
        </w:rPr>
      </w:pPr>
      <w:r w:rsidRPr="009E6CC1">
        <w:rPr>
          <w:sz w:val="28"/>
          <w:szCs w:val="24"/>
        </w:rPr>
        <w:t>http://www.fnaut.fr/actualite/etudes-et-debats/223-les-gares-nouvelles-du-tgv-exurbanisees</w:t>
      </w:r>
    </w:p>
    <w:p w14:paraId="5EA032A7" w14:textId="77777777" w:rsidR="00D31A6A" w:rsidRPr="009E6CC1" w:rsidRDefault="004140C9">
      <w:pPr>
        <w:rPr>
          <w:sz w:val="28"/>
          <w:szCs w:val="24"/>
        </w:rPr>
      </w:pPr>
      <w:r w:rsidRPr="009E6CC1">
        <w:rPr>
          <w:sz w:val="28"/>
          <w:szCs w:val="24"/>
        </w:rPr>
        <w:t>Désirs de gares TGV</w:t>
      </w:r>
      <w:r w:rsidR="007F7E3F" w:rsidRPr="009E6CC1">
        <w:rPr>
          <w:sz w:val="28"/>
          <w:szCs w:val="24"/>
        </w:rPr>
        <w:t> : du projet des édiles locaux au « </w:t>
      </w:r>
      <w:proofErr w:type="spellStart"/>
      <w:r w:rsidR="007F7E3F" w:rsidRPr="009E6CC1">
        <w:rPr>
          <w:sz w:val="28"/>
          <w:szCs w:val="24"/>
        </w:rPr>
        <w:t>désaménagement</w:t>
      </w:r>
      <w:proofErr w:type="spellEnd"/>
      <w:r w:rsidR="007F7E3F" w:rsidRPr="009E6CC1">
        <w:rPr>
          <w:sz w:val="28"/>
          <w:szCs w:val="24"/>
        </w:rPr>
        <w:t> » du territoire</w:t>
      </w:r>
      <w:r w:rsidRPr="009E6CC1">
        <w:rPr>
          <w:sz w:val="28"/>
          <w:szCs w:val="24"/>
        </w:rPr>
        <w:t xml:space="preserve"> </w:t>
      </w:r>
      <w:r w:rsidR="0094475A" w:rsidRPr="009E6CC1">
        <w:rPr>
          <w:sz w:val="28"/>
          <w:szCs w:val="24"/>
        </w:rPr>
        <w:t xml:space="preserve"> :  </w:t>
      </w:r>
      <w:hyperlink r:id="rId5" w:history="1">
        <w:r w:rsidR="0094475A" w:rsidRPr="009E6CC1">
          <w:rPr>
            <w:rStyle w:val="Lienhypertexte"/>
            <w:sz w:val="28"/>
            <w:szCs w:val="24"/>
          </w:rPr>
          <w:t>https://belgeo.revues.org/6647</w:t>
        </w:r>
      </w:hyperlink>
    </w:p>
    <w:p w14:paraId="42C40F61" w14:textId="77777777" w:rsidR="0094475A" w:rsidRPr="009E6CC1" w:rsidRDefault="0094475A">
      <w:pPr>
        <w:rPr>
          <w:sz w:val="28"/>
          <w:szCs w:val="24"/>
        </w:rPr>
      </w:pPr>
      <w:r w:rsidRPr="009E6CC1">
        <w:rPr>
          <w:sz w:val="28"/>
          <w:szCs w:val="24"/>
        </w:rPr>
        <w:t xml:space="preserve">TGV et Métropolisation : rêve ou réalité ? : </w:t>
      </w:r>
      <w:hyperlink r:id="rId6" w:history="1">
        <w:r w:rsidR="0007423F" w:rsidRPr="009E6CC1">
          <w:rPr>
            <w:rStyle w:val="Lienhypertexte"/>
            <w:sz w:val="28"/>
            <w:szCs w:val="24"/>
          </w:rPr>
          <w:t>http://www.cnfg.fr/Transport/images/stories/Revue/no5/pp_45-56_TGV_et_metropolisation.pdf</w:t>
        </w:r>
      </w:hyperlink>
    </w:p>
    <w:p w14:paraId="768EC67D" w14:textId="77777777" w:rsidR="0007423F" w:rsidRPr="009E6CC1" w:rsidRDefault="0007423F">
      <w:pPr>
        <w:pBdr>
          <w:bottom w:val="single" w:sz="6" w:space="1" w:color="auto"/>
        </w:pBdr>
        <w:rPr>
          <w:sz w:val="28"/>
          <w:szCs w:val="24"/>
        </w:rPr>
      </w:pPr>
    </w:p>
    <w:p w14:paraId="5E61A9D6" w14:textId="77777777" w:rsidR="0007423F" w:rsidRPr="009E6CC1" w:rsidRDefault="0007423F">
      <w:pPr>
        <w:rPr>
          <w:sz w:val="28"/>
          <w:szCs w:val="24"/>
        </w:rPr>
      </w:pPr>
      <w:r w:rsidRPr="009E6CC1">
        <w:rPr>
          <w:sz w:val="28"/>
          <w:szCs w:val="24"/>
        </w:rPr>
        <w:t>Renseignements</w:t>
      </w:r>
    </w:p>
    <w:p w14:paraId="63BD5D78" w14:textId="77777777" w:rsidR="0007423F" w:rsidRPr="009E6CC1" w:rsidRDefault="0007423F">
      <w:pPr>
        <w:rPr>
          <w:sz w:val="28"/>
          <w:szCs w:val="24"/>
        </w:rPr>
      </w:pPr>
      <w:r w:rsidRPr="009E6CC1">
        <w:rPr>
          <w:sz w:val="28"/>
          <w:szCs w:val="24"/>
        </w:rPr>
        <w:t xml:space="preserve">ASPIC,        06 72 79 71 15          </w:t>
      </w:r>
      <w:hyperlink r:id="rId7" w:history="1">
        <w:r w:rsidRPr="009E6CC1">
          <w:rPr>
            <w:rStyle w:val="Lienhypertexte"/>
            <w:sz w:val="28"/>
            <w:szCs w:val="24"/>
          </w:rPr>
          <w:t>aspicnimes@laposte.net</w:t>
        </w:r>
      </w:hyperlink>
      <w:r w:rsidRPr="009E6CC1">
        <w:rPr>
          <w:sz w:val="28"/>
          <w:szCs w:val="24"/>
        </w:rPr>
        <w:t xml:space="preserve">    4 rue Crémieux 30000 </w:t>
      </w:r>
      <w:proofErr w:type="spellStart"/>
      <w:r w:rsidRPr="009E6CC1">
        <w:rPr>
          <w:sz w:val="28"/>
          <w:szCs w:val="24"/>
        </w:rPr>
        <w:t>Nimes</w:t>
      </w:r>
      <w:proofErr w:type="spellEnd"/>
    </w:p>
    <w:p w14:paraId="72B79F8E" w14:textId="77777777" w:rsidR="0007423F" w:rsidRDefault="0007423F">
      <w:pPr>
        <w:rPr>
          <w:sz w:val="24"/>
          <w:szCs w:val="24"/>
        </w:rPr>
      </w:pPr>
    </w:p>
    <w:p w14:paraId="0970F80F" w14:textId="77777777" w:rsidR="0007423F" w:rsidRPr="00D31A6A" w:rsidRDefault="0007423F">
      <w:pPr>
        <w:rPr>
          <w:sz w:val="24"/>
          <w:szCs w:val="24"/>
        </w:rPr>
      </w:pPr>
    </w:p>
    <w:sectPr w:rsidR="0007423F" w:rsidRPr="00D31A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2CF"/>
    <w:rsid w:val="0007423F"/>
    <w:rsid w:val="004140C9"/>
    <w:rsid w:val="004855A2"/>
    <w:rsid w:val="007B02CF"/>
    <w:rsid w:val="007F7E3F"/>
    <w:rsid w:val="0094475A"/>
    <w:rsid w:val="009E6CC1"/>
    <w:rsid w:val="00AA5636"/>
    <w:rsid w:val="00D31A6A"/>
    <w:rsid w:val="00EA211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82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4475A"/>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447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belgeo.revues.org/6647" TargetMode="External"/><Relationship Id="rId6" Type="http://schemas.openxmlformats.org/officeDocument/2006/relationships/hyperlink" Target="http://www.cnfg.fr/Transport/images/stories/Revue/no5/pp_45-56_TGV_et_metropolisation.pdf" TargetMode="External"/><Relationship Id="rId7" Type="http://schemas.openxmlformats.org/officeDocument/2006/relationships/hyperlink" Target="mailto:aspicnimes@laposte.ne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196</Words>
  <Characters>1083</Characters>
  <Application>Microsoft Macintosh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Bruston</dc:creator>
  <cp:keywords/>
  <dc:description/>
  <cp:lastModifiedBy>bbb bbb</cp:lastModifiedBy>
  <cp:revision>5</cp:revision>
  <dcterms:created xsi:type="dcterms:W3CDTF">2016-09-27T12:55:00Z</dcterms:created>
  <dcterms:modified xsi:type="dcterms:W3CDTF">2016-09-29T16:38:00Z</dcterms:modified>
</cp:coreProperties>
</file>